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7044" w:tblpY="-20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6"/>
      </w:tblGrid>
      <w:tr w:rsidR="00FF05BA" w14:paraId="514AF000" w14:textId="77777777" w:rsidTr="00FF05BA">
        <w:trPr>
          <w:trHeight w:val="699"/>
        </w:trPr>
        <w:tc>
          <w:tcPr>
            <w:tcW w:w="4576" w:type="dxa"/>
          </w:tcPr>
          <w:p w14:paraId="7B784DBB" w14:textId="77777777" w:rsidR="00FF05BA" w:rsidRDefault="00FF05BA" w:rsidP="00FF05BA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t>+*xfs*pvs*Akl*cvA*xBj*tCi*ssq*rgE*ogi*Eii*pBk*-</w:t>
            </w:r>
            <w:r>
              <w:rPr>
                <w:rFonts w:ascii="PDF417x" w:eastAsia="Times New Roman" w:hAnsi="PDF417x" w:cs="Times New Roman"/>
              </w:rPr>
              <w:br/>
              <w:t>+*yqw*fws*ydg*ubg*xag*ycf*kfm*xBn*xBE*uyb*zew*-</w:t>
            </w:r>
            <w:r>
              <w:rPr>
                <w:rFonts w:ascii="PDF417x" w:eastAsia="Times New Roman" w:hAnsi="PDF417x" w:cs="Times New Roman"/>
              </w:rPr>
              <w:br/>
              <w:t>+*eDs*cEy*ors*lyd*lyd*kyf*Dsv*fny*biy*aiz*zfE*-</w:t>
            </w:r>
            <w:r>
              <w:rPr>
                <w:rFonts w:ascii="PDF417x" w:eastAsia="Times New Roman" w:hAnsi="PDF417x" w:cs="Times New Roman"/>
              </w:rPr>
              <w:br/>
              <w:t>+*ftw*ECk*stD*mij*Etk*sug*qCE*Cwi*xfs*yyf*onA*-</w:t>
            </w:r>
            <w:r>
              <w:rPr>
                <w:rFonts w:ascii="PDF417x" w:eastAsia="Times New Roman" w:hAnsi="PDF417x" w:cs="Times New Roman"/>
              </w:rPr>
              <w:br/>
              <w:t>+*ftA*sku*stu*vBt*adz*jEy*wco*oic*ikz*bcz*uws*-</w:t>
            </w:r>
            <w:r>
              <w:rPr>
                <w:rFonts w:ascii="PDF417x" w:eastAsia="Times New Roman" w:hAnsi="PDF417x" w:cs="Times New Roman"/>
              </w:rPr>
              <w:br/>
              <w:t>+*xjq*bng*rpk*Bob*zCh*Aub*djA*nxq*drs*jBq*uzq*-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1A76BFE7" w14:textId="77777777" w:rsidR="005A04D3" w:rsidRDefault="005A04D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1262FD8D" w14:textId="1BC61DED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406-01/26-02/01 </w:t>
      </w:r>
    </w:p>
    <w:p w14:paraId="7AA5BFA5" w14:textId="77777777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URBROJ: 2177-1-26-02-26-1</w:t>
      </w:r>
    </w:p>
    <w:p w14:paraId="342FD0E2" w14:textId="139ED1BB" w:rsidR="00D3474B" w:rsidRDefault="00D3474B" w:rsidP="00405D94">
      <w:pPr>
        <w:rPr>
          <w:rFonts w:ascii="Calibri" w:eastAsia="Times New Roman" w:hAnsi="Calibri" w:cs="Calibri"/>
          <w:noProof w:val="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Požega, 19.08.2026.</w:t>
      </w:r>
    </w:p>
    <w:p w14:paraId="39B76693" w14:textId="77777777" w:rsidR="00CD57B7" w:rsidRDefault="00CD57B7">
      <w:pPr>
        <w:spacing w:after="240"/>
      </w:pPr>
    </w:p>
    <w:p w14:paraId="023E82BF" w14:textId="4A06D3A5" w:rsidR="00CD57B7" w:rsidRPr="00E65517" w:rsidRDefault="00CD57B7" w:rsidP="00E65517">
      <w:pPr>
        <w:rPr>
          <w:rFonts w:ascii="Calibri" w:eastAsia="Times New Roman" w:hAnsi="Calibri" w:cs="Calibri"/>
          <w:color w:val="000000"/>
          <w:lang w:eastAsia="hr-HR"/>
        </w:rPr>
      </w:pPr>
    </w:p>
    <w:p w14:paraId="1005886E" w14:textId="7E5BE6B2" w:rsidR="00E65517" w:rsidRDefault="00E65517" w:rsidP="00E65517">
      <w:pPr>
        <w:spacing w:after="240"/>
        <w:ind w:firstLine="708"/>
        <w:jc w:val="both"/>
        <w:rPr>
          <w:rFonts w:ascii="Calibri" w:hAnsi="Calibri" w:cs="Calibri"/>
        </w:rPr>
      </w:pPr>
      <w:r w:rsidRPr="002E0C15">
        <w:rPr>
          <w:rFonts w:ascii="Calibri" w:hAnsi="Calibri" w:cs="Calibri"/>
        </w:rPr>
        <w:t>Na temelju članka 11. stavka 5. Zakona o pravu na pristup infor</w:t>
      </w:r>
      <w:r>
        <w:rPr>
          <w:rFonts w:ascii="Calibri" w:hAnsi="Calibri" w:cs="Calibri"/>
        </w:rPr>
        <w:t xml:space="preserve">macijama (Narodne novine, broj: </w:t>
      </w:r>
      <w:r w:rsidRPr="002E0C15">
        <w:rPr>
          <w:rFonts w:ascii="Calibri" w:hAnsi="Calibri" w:cs="Calibri"/>
          <w:color w:val="000000"/>
        </w:rPr>
        <w:t>85/15. i 69/</w:t>
      </w:r>
      <w:r w:rsidRPr="00AC569C">
        <w:rPr>
          <w:rFonts w:ascii="Calibri" w:hAnsi="Calibri" w:cs="Calibri"/>
          <w:color w:val="000000"/>
        </w:rPr>
        <w:t xml:space="preserve">22.) </w:t>
      </w:r>
      <w:r w:rsidRPr="00AC569C">
        <w:rPr>
          <w:rFonts w:ascii="Calibri" w:hAnsi="Calibri" w:cs="Calibri"/>
        </w:rPr>
        <w:t>i</w:t>
      </w:r>
      <w:r w:rsidRPr="00AC569C">
        <w:t xml:space="preserve"> </w:t>
      </w:r>
      <w:r>
        <w:rPr>
          <w:rFonts w:ascii="Calibri" w:hAnsi="Calibri" w:cs="Calibri"/>
        </w:rPr>
        <w:t>članka 25</w:t>
      </w:r>
      <w:r w:rsidRPr="00AC569C">
        <w:rPr>
          <w:rFonts w:ascii="Calibri" w:hAnsi="Calibri" w:cs="Calibri"/>
        </w:rPr>
        <w:t>. Statuta Javne</w:t>
      </w:r>
      <w:r>
        <w:rPr>
          <w:rFonts w:ascii="Calibri" w:hAnsi="Calibri" w:cs="Calibri"/>
        </w:rPr>
        <w:t xml:space="preserve"> vatrogasne postrojbe Grada </w:t>
      </w:r>
      <w:r w:rsidRPr="00DD12BB">
        <w:rPr>
          <w:rFonts w:ascii="Calibri" w:hAnsi="Calibri" w:cs="Calibri"/>
        </w:rPr>
        <w:t xml:space="preserve"> Pož</w:t>
      </w:r>
      <w:r>
        <w:rPr>
          <w:rFonts w:ascii="Calibri" w:hAnsi="Calibri" w:cs="Calibri"/>
        </w:rPr>
        <w:t>ege (broj: 466-08-21-1, od 18. kolovoza  2021. godine</w:t>
      </w:r>
      <w:r w:rsidRPr="002E0C15">
        <w:rPr>
          <w:rFonts w:ascii="Calibri" w:hAnsi="Calibri" w:cs="Calibri"/>
        </w:rPr>
        <w:t xml:space="preserve"> donosi</w:t>
      </w:r>
      <w:r>
        <w:rPr>
          <w:rFonts w:ascii="Calibri" w:hAnsi="Calibri" w:cs="Calibri"/>
        </w:rPr>
        <w:t>m,</w:t>
      </w:r>
    </w:p>
    <w:p w14:paraId="3F4F8F32" w14:textId="77777777" w:rsidR="00E65517" w:rsidRPr="00610795" w:rsidRDefault="00E65517" w:rsidP="00E65517">
      <w:pPr>
        <w:jc w:val="center"/>
        <w:rPr>
          <w:rFonts w:ascii="Calibri" w:hAnsi="Calibri" w:cs="Calibri"/>
          <w:sz w:val="28"/>
          <w:szCs w:val="28"/>
        </w:rPr>
      </w:pPr>
      <w:r w:rsidRPr="00610795">
        <w:rPr>
          <w:rFonts w:ascii="Calibri" w:hAnsi="Calibri" w:cs="Calibri"/>
          <w:sz w:val="28"/>
          <w:szCs w:val="28"/>
        </w:rPr>
        <w:t>P L A N</w:t>
      </w:r>
    </w:p>
    <w:p w14:paraId="6A354395" w14:textId="77777777" w:rsidR="00E65517" w:rsidRPr="00610795" w:rsidRDefault="00E65517" w:rsidP="00E65517">
      <w:pPr>
        <w:spacing w:after="240"/>
        <w:jc w:val="center"/>
        <w:rPr>
          <w:rFonts w:ascii="Calibri" w:hAnsi="Calibri" w:cs="Calibri"/>
        </w:rPr>
      </w:pPr>
      <w:r w:rsidRPr="00610795">
        <w:rPr>
          <w:rFonts w:ascii="Calibri" w:hAnsi="Calibri" w:cs="Calibri"/>
        </w:rPr>
        <w:t>savjetovanja s javnošću za 2026. godinu</w:t>
      </w:r>
    </w:p>
    <w:p w14:paraId="186EA3D7" w14:textId="77777777" w:rsidR="00E65517" w:rsidRPr="002E0C15" w:rsidRDefault="00E65517" w:rsidP="00E65517">
      <w:pPr>
        <w:spacing w:after="240"/>
        <w:jc w:val="center"/>
        <w:rPr>
          <w:rFonts w:ascii="Calibri" w:hAnsi="Calibri" w:cs="Calibri"/>
        </w:rPr>
      </w:pPr>
      <w:r w:rsidRPr="002E0C15">
        <w:rPr>
          <w:rFonts w:ascii="Calibri" w:hAnsi="Calibri" w:cs="Calibri"/>
        </w:rPr>
        <w:t>I.</w:t>
      </w:r>
    </w:p>
    <w:p w14:paraId="67903A7B" w14:textId="4EAF70CB" w:rsidR="00E65517" w:rsidRPr="002E0C15" w:rsidRDefault="00E65517" w:rsidP="00E65517">
      <w:pPr>
        <w:spacing w:after="24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Zapovjednik Javne vatrogasne postrojbe Grada Požege</w:t>
      </w:r>
      <w:r w:rsidRPr="002E0C15">
        <w:rPr>
          <w:rFonts w:ascii="Calibri" w:hAnsi="Calibri" w:cs="Calibri"/>
        </w:rPr>
        <w:t xml:space="preserve"> donosi Plan savjetovanja s javnošću </w:t>
      </w:r>
      <w:r>
        <w:rPr>
          <w:rFonts w:ascii="Calibri" w:hAnsi="Calibri" w:cs="Calibri"/>
        </w:rPr>
        <w:t>Javne vatrogasne postrojbe Grada Požega</w:t>
      </w:r>
      <w:r w:rsidRPr="002E0C15">
        <w:rPr>
          <w:rFonts w:ascii="Calibri" w:hAnsi="Calibri" w:cs="Calibri"/>
        </w:rPr>
        <w:t xml:space="preserve"> za 2026. godinu (u nastavku teksta: Plan).</w:t>
      </w:r>
    </w:p>
    <w:p w14:paraId="2320768C" w14:textId="77777777" w:rsidR="00E65517" w:rsidRPr="002E0C15" w:rsidRDefault="00E65517" w:rsidP="00E65517">
      <w:pPr>
        <w:spacing w:after="240"/>
        <w:jc w:val="center"/>
        <w:rPr>
          <w:rFonts w:ascii="Calibri" w:hAnsi="Calibri" w:cs="Calibri"/>
        </w:rPr>
      </w:pPr>
      <w:r w:rsidRPr="002E0C15">
        <w:rPr>
          <w:rFonts w:ascii="Calibri" w:hAnsi="Calibri" w:cs="Calibri"/>
        </w:rPr>
        <w:t>II.</w:t>
      </w:r>
    </w:p>
    <w:p w14:paraId="2F70A7FC" w14:textId="327DE3DB" w:rsidR="00E65517" w:rsidRPr="002E0C15" w:rsidRDefault="00E65517" w:rsidP="00E65517">
      <w:pPr>
        <w:spacing w:after="240"/>
        <w:ind w:firstLine="708"/>
        <w:jc w:val="both"/>
        <w:rPr>
          <w:rFonts w:ascii="Calibri" w:hAnsi="Calibri" w:cs="Calibri"/>
        </w:rPr>
      </w:pPr>
      <w:r w:rsidRPr="002E0C15">
        <w:rPr>
          <w:rFonts w:ascii="Calibri" w:hAnsi="Calibri" w:cs="Calibri"/>
        </w:rPr>
        <w:t xml:space="preserve">Popis akata prije čijeg donošenja se planira provođenje savjetovanja s javnošću temeljem Zakona o pravu na pristup informacijama (Narodne novine, broj: </w:t>
      </w:r>
      <w:r w:rsidRPr="002E0C15">
        <w:rPr>
          <w:rFonts w:ascii="Calibri" w:hAnsi="Calibri" w:cs="Calibri"/>
          <w:color w:val="000000"/>
        </w:rPr>
        <w:t xml:space="preserve"> 85/15. i 69/22.) </w:t>
      </w:r>
      <w:r w:rsidRPr="002E0C15">
        <w:rPr>
          <w:rFonts w:ascii="Calibri" w:hAnsi="Calibri" w:cs="Calibri"/>
        </w:rPr>
        <w:t xml:space="preserve"> (u nastavku teksta: Zakon), nositelj izrade akta, očekivano vrijeme donošenja akta, okvirno vrijeme provedbe internetskog savjetovanja i donositelji akta iskazani su u tabeli koja je sastavni dio ovog Plana (Prilog 1.).</w:t>
      </w:r>
    </w:p>
    <w:p w14:paraId="0FE94132" w14:textId="77777777" w:rsidR="00E65517" w:rsidRPr="002E0C15" w:rsidRDefault="00E65517" w:rsidP="00E65517">
      <w:pPr>
        <w:spacing w:after="240"/>
        <w:jc w:val="center"/>
        <w:rPr>
          <w:rFonts w:ascii="Calibri" w:hAnsi="Calibri" w:cs="Calibri"/>
        </w:rPr>
      </w:pPr>
      <w:r w:rsidRPr="002E0C15">
        <w:rPr>
          <w:rFonts w:ascii="Calibri" w:hAnsi="Calibri" w:cs="Calibri"/>
        </w:rPr>
        <w:t>III.</w:t>
      </w:r>
    </w:p>
    <w:p w14:paraId="0276DC0E" w14:textId="2D75B9E3" w:rsidR="00E65517" w:rsidRPr="002E0C15" w:rsidRDefault="00E65517" w:rsidP="00E65517">
      <w:pPr>
        <w:spacing w:after="24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Zadužuju se djelatnici Javne vatrogasne postrojbe Grada Požege</w:t>
      </w:r>
      <w:r w:rsidRPr="002E0C15">
        <w:rPr>
          <w:rFonts w:ascii="Calibri" w:hAnsi="Calibri" w:cs="Calibri"/>
        </w:rPr>
        <w:t xml:space="preserve"> za</w:t>
      </w:r>
      <w:r>
        <w:rPr>
          <w:rFonts w:ascii="Calibri" w:hAnsi="Calibri" w:cs="Calibri"/>
        </w:rPr>
        <w:t xml:space="preserve"> </w:t>
      </w:r>
      <w:r w:rsidRPr="002E0C15">
        <w:rPr>
          <w:rFonts w:ascii="Calibri" w:hAnsi="Calibri" w:cs="Calibri"/>
        </w:rPr>
        <w:t>provođenje savjetovanja s javnošću sukladno Zakonu, a na temelju ovog Plana.</w:t>
      </w:r>
    </w:p>
    <w:p w14:paraId="24E4C41A" w14:textId="77777777" w:rsidR="00E65517" w:rsidRPr="002E0C15" w:rsidRDefault="00E65517" w:rsidP="00E65517">
      <w:pPr>
        <w:spacing w:after="240"/>
        <w:jc w:val="center"/>
        <w:rPr>
          <w:rFonts w:ascii="Calibri" w:hAnsi="Calibri" w:cs="Calibri"/>
        </w:rPr>
      </w:pPr>
      <w:r w:rsidRPr="002E0C15">
        <w:rPr>
          <w:rFonts w:ascii="Calibri" w:hAnsi="Calibri" w:cs="Calibri"/>
        </w:rPr>
        <w:t>IV.</w:t>
      </w:r>
    </w:p>
    <w:p w14:paraId="7743EA11" w14:textId="5E85B11E" w:rsidR="00E65517" w:rsidRPr="00F639C0" w:rsidRDefault="00E65517" w:rsidP="00F639C0">
      <w:pPr>
        <w:spacing w:after="240"/>
        <w:ind w:firstLine="708"/>
        <w:jc w:val="both"/>
      </w:pPr>
      <w:r w:rsidRPr="001C0AE6">
        <w:rPr>
          <w:rFonts w:ascii="Calibri" w:hAnsi="Calibri" w:cs="Calibri"/>
        </w:rPr>
        <w:t xml:space="preserve">Ovaj će se Plan objaviti na službenoj internetskoj stranici </w:t>
      </w:r>
      <w:r w:rsidR="00F639C0">
        <w:rPr>
          <w:rFonts w:ascii="Calibri" w:hAnsi="Calibri" w:cs="Calibri"/>
        </w:rPr>
        <w:t>Javne vatrogasne postrojbe Grada Požege</w:t>
      </w:r>
      <w:r w:rsidRPr="001C0AE6">
        <w:rPr>
          <w:rFonts w:ascii="Calibri" w:hAnsi="Calibri" w:cs="Calibri"/>
        </w:rPr>
        <w:t xml:space="preserve"> (</w:t>
      </w:r>
      <w:hyperlink r:id="rId7" w:history="1">
        <w:r w:rsidR="00F639C0" w:rsidRPr="00B76BBC">
          <w:rPr>
            <w:rStyle w:val="Hiperveza"/>
          </w:rPr>
          <w:t>https://www.jvp-pozega.hr/</w:t>
        </w:r>
      </w:hyperlink>
      <w:r w:rsidRPr="00AF5FA7">
        <w:rPr>
          <w:rFonts w:ascii="Calibri" w:hAnsi="Calibri" w:cs="Calibri"/>
        </w:rPr>
        <w:t>)</w:t>
      </w:r>
      <w:r w:rsidR="00F639C0">
        <w:rPr>
          <w:rFonts w:ascii="Calibri" w:hAnsi="Calibri" w:cs="Calibri"/>
        </w:rPr>
        <w:t xml:space="preserve"> </w:t>
      </w:r>
      <w:r w:rsidRPr="00AF5FA7">
        <w:rPr>
          <w:rFonts w:ascii="Calibri" w:hAnsi="Calibri" w:cs="Calibri"/>
        </w:rPr>
        <w:t>i</w:t>
      </w:r>
      <w:r w:rsidR="00F639C0">
        <w:rPr>
          <w:rFonts w:ascii="Calibri" w:hAnsi="Calibri" w:cs="Calibri"/>
        </w:rPr>
        <w:t xml:space="preserve"> oglasnoj ploči Javne vatrogasne postrojbe Grada Požege</w:t>
      </w:r>
      <w:r w:rsidRPr="00AF5FA7">
        <w:rPr>
          <w:rFonts w:ascii="Calibri" w:hAnsi="Calibri" w:cs="Calibri"/>
        </w:rPr>
        <w:t>.</w:t>
      </w:r>
    </w:p>
    <w:p w14:paraId="0377901B" w14:textId="77777777" w:rsidR="00E65517" w:rsidRPr="00AF5FA7" w:rsidRDefault="00E65517" w:rsidP="00E65517">
      <w:pPr>
        <w:spacing w:after="240"/>
        <w:ind w:firstLine="708"/>
        <w:jc w:val="both"/>
        <w:rPr>
          <w:rFonts w:ascii="Calibri" w:hAnsi="Calibri" w:cs="Calibri"/>
        </w:rPr>
      </w:pPr>
    </w:p>
    <w:p w14:paraId="1CE00E17" w14:textId="77777777" w:rsidR="00E65517" w:rsidRPr="001C0AE6" w:rsidRDefault="00E65517" w:rsidP="00E65517">
      <w:pPr>
        <w:rPr>
          <w:rFonts w:ascii="Calibri" w:hAnsi="Calibri" w:cs="Calibri"/>
        </w:rPr>
      </w:pPr>
      <w:bookmarkStart w:id="0" w:name="_Hlk83193608"/>
    </w:p>
    <w:bookmarkEnd w:id="0"/>
    <w:p w14:paraId="5A893742" w14:textId="718F90BD" w:rsidR="00E65517" w:rsidRDefault="00F639C0" w:rsidP="00E65517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Zapovjednik</w:t>
      </w:r>
    </w:p>
    <w:p w14:paraId="5D19D3F0" w14:textId="2289FF33" w:rsidR="00E65517" w:rsidRDefault="00F639C0" w:rsidP="00E65517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Dalibor Hrunka mag. ing. sec.</w:t>
      </w:r>
      <w:r w:rsidR="00E65517">
        <w:rPr>
          <w:rFonts w:ascii="Calibri" w:hAnsi="Calibri" w:cs="Calibri"/>
        </w:rPr>
        <w:br w:type="page"/>
      </w:r>
    </w:p>
    <w:p w14:paraId="42E48CC8" w14:textId="77777777" w:rsidR="00E65517" w:rsidRPr="0041100D" w:rsidRDefault="00E65517" w:rsidP="00E65517">
      <w:pPr>
        <w:pStyle w:val="t-9-8"/>
        <w:spacing w:before="0" w:beforeAutospacing="0" w:after="120" w:afterAutospacing="0"/>
        <w:jc w:val="right"/>
        <w:rPr>
          <w:rFonts w:asciiTheme="minorHAnsi" w:hAnsiTheme="minorHAnsi" w:cs="Calibri"/>
          <w:b/>
          <w:color w:val="000000"/>
          <w:sz w:val="20"/>
          <w:szCs w:val="20"/>
          <w:u w:val="single"/>
        </w:rPr>
      </w:pPr>
      <w:r w:rsidRPr="0041100D">
        <w:rPr>
          <w:rFonts w:asciiTheme="minorHAnsi" w:hAnsiTheme="minorHAnsi" w:cs="Calibri"/>
          <w:b/>
          <w:color w:val="000000"/>
          <w:sz w:val="20"/>
          <w:szCs w:val="20"/>
          <w:u w:val="single"/>
        </w:rPr>
        <w:lastRenderedPageBreak/>
        <w:t>Prilog 1.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1207"/>
        <w:gridCol w:w="1274"/>
        <w:gridCol w:w="1156"/>
        <w:gridCol w:w="1256"/>
        <w:gridCol w:w="1134"/>
        <w:gridCol w:w="1058"/>
        <w:gridCol w:w="1354"/>
        <w:gridCol w:w="1559"/>
      </w:tblGrid>
      <w:tr w:rsidR="00E65517" w:rsidRPr="0041100D" w14:paraId="75C0D3E6" w14:textId="77777777" w:rsidTr="00CE17FA">
        <w:trPr>
          <w:trHeight w:val="1131"/>
          <w:jc w:val="center"/>
        </w:trPr>
        <w:tc>
          <w:tcPr>
            <w:tcW w:w="10485" w:type="dxa"/>
            <w:gridSpan w:val="9"/>
            <w:shd w:val="clear" w:color="auto" w:fill="FFF2CC"/>
            <w:vAlign w:val="center"/>
          </w:tcPr>
          <w:p w14:paraId="54F9B264" w14:textId="335374C1" w:rsidR="00E65517" w:rsidRDefault="00F639C0" w:rsidP="00CE17FA">
            <w:pPr>
              <w:pStyle w:val="t-9-8"/>
              <w:spacing w:before="0" w:beforeAutospacing="0" w:after="240" w:afterAutospacing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JAVNA VATROGASNA POSTROJBA GRADA POŽEGE</w:t>
            </w:r>
          </w:p>
          <w:p w14:paraId="0A3D8916" w14:textId="77777777" w:rsidR="00E65517" w:rsidRPr="001B40E1" w:rsidRDefault="00E65517" w:rsidP="00CE17FA">
            <w:pPr>
              <w:pStyle w:val="t-9-8"/>
              <w:spacing w:before="0" w:beforeAutospacing="0" w:after="240" w:afterAutospacing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1B40E1">
              <w:rPr>
                <w:rFonts w:ascii="Calibri" w:hAnsi="Calibri" w:cs="Calibri"/>
                <w:b/>
                <w:sz w:val="20"/>
                <w:szCs w:val="20"/>
              </w:rPr>
              <w:t xml:space="preserve">PLAN SAVJETOVANJA S JAVNOŠĆU ZA 2026. GODINU </w:t>
            </w:r>
          </w:p>
        </w:tc>
      </w:tr>
      <w:tr w:rsidR="00E65517" w:rsidRPr="001B40E1" w14:paraId="2C3D2EA8" w14:textId="77777777" w:rsidTr="00CE17FA">
        <w:trPr>
          <w:trHeight w:val="1056"/>
          <w:jc w:val="center"/>
        </w:trPr>
        <w:tc>
          <w:tcPr>
            <w:tcW w:w="487" w:type="dxa"/>
            <w:vAlign w:val="center"/>
          </w:tcPr>
          <w:p w14:paraId="018E26A1" w14:textId="77777777" w:rsidR="00E65517" w:rsidRPr="001B40E1" w:rsidRDefault="00E65517" w:rsidP="00CE17FA">
            <w:pPr>
              <w:pStyle w:val="t-9-8"/>
              <w:spacing w:before="0" w:beforeAutospacing="0" w:after="0" w:afterAutospacing="0"/>
              <w:jc w:val="center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  <w:t>Red broj</w:t>
            </w:r>
          </w:p>
        </w:tc>
        <w:tc>
          <w:tcPr>
            <w:tcW w:w="1207" w:type="dxa"/>
            <w:vAlign w:val="center"/>
          </w:tcPr>
          <w:p w14:paraId="456C9C92" w14:textId="77777777" w:rsidR="00E65517" w:rsidRPr="001B40E1" w:rsidRDefault="00E65517" w:rsidP="00CE17FA">
            <w:pPr>
              <w:pStyle w:val="t-9-8"/>
              <w:spacing w:before="0" w:beforeAutospacing="0" w:after="0" w:afterAutospacing="0"/>
              <w:jc w:val="center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  <w:t>Naziv akta ili dokumenta</w:t>
            </w:r>
          </w:p>
        </w:tc>
        <w:tc>
          <w:tcPr>
            <w:tcW w:w="1274" w:type="dxa"/>
            <w:vAlign w:val="center"/>
          </w:tcPr>
          <w:p w14:paraId="72BF5BB6" w14:textId="77777777" w:rsidR="00E65517" w:rsidRPr="001B40E1" w:rsidRDefault="00E65517" w:rsidP="00CE17FA">
            <w:pPr>
              <w:pStyle w:val="t-9-8"/>
              <w:spacing w:before="0" w:beforeAutospacing="0" w:after="0" w:afterAutospacing="0"/>
              <w:jc w:val="center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  <w:t>Nositelj izrade nacrta prijedloga akta</w:t>
            </w:r>
          </w:p>
        </w:tc>
        <w:tc>
          <w:tcPr>
            <w:tcW w:w="1156" w:type="dxa"/>
            <w:vAlign w:val="center"/>
          </w:tcPr>
          <w:p w14:paraId="322E5625" w14:textId="77777777" w:rsidR="00E65517" w:rsidRPr="001B40E1" w:rsidRDefault="00E65517" w:rsidP="00CE17FA">
            <w:pPr>
              <w:pStyle w:val="t-9-8"/>
              <w:spacing w:before="0" w:beforeAutospacing="0" w:after="0" w:afterAutospacing="0"/>
              <w:jc w:val="center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  <w:t xml:space="preserve">Predlagatelj akta </w:t>
            </w:r>
          </w:p>
        </w:tc>
        <w:tc>
          <w:tcPr>
            <w:tcW w:w="1256" w:type="dxa"/>
            <w:vAlign w:val="center"/>
          </w:tcPr>
          <w:p w14:paraId="36AB9B30" w14:textId="77777777" w:rsidR="00E65517" w:rsidRPr="001B40E1" w:rsidRDefault="00E65517" w:rsidP="00CE17FA">
            <w:pPr>
              <w:pStyle w:val="t-9-8"/>
              <w:spacing w:before="0" w:beforeAutospacing="0" w:after="0" w:afterAutospacing="0"/>
              <w:jc w:val="center"/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Theme="minorHAnsi" w:hAnsiTheme="minorHAnsi" w:cs="Calibri"/>
                <w:b/>
                <w:color w:val="000000"/>
                <w:sz w:val="16"/>
                <w:szCs w:val="16"/>
              </w:rPr>
              <w:t>Donositelj akta</w:t>
            </w:r>
          </w:p>
        </w:tc>
        <w:tc>
          <w:tcPr>
            <w:tcW w:w="1134" w:type="dxa"/>
            <w:vAlign w:val="center"/>
          </w:tcPr>
          <w:p w14:paraId="706D60CB" w14:textId="77777777" w:rsidR="00E65517" w:rsidRPr="001B40E1" w:rsidRDefault="00E65517" w:rsidP="00CE17FA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Očekivano vrijeme donošenja akta</w:t>
            </w:r>
          </w:p>
        </w:tc>
        <w:tc>
          <w:tcPr>
            <w:tcW w:w="1058" w:type="dxa"/>
            <w:vAlign w:val="center"/>
          </w:tcPr>
          <w:p w14:paraId="2F273C37" w14:textId="77777777" w:rsidR="00E65517" w:rsidRPr="001B40E1" w:rsidRDefault="00E65517" w:rsidP="00CE17FA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="Calibri" w:hAnsi="Calibri" w:cs="Calibri"/>
                <w:b/>
                <w:bCs/>
                <w:sz w:val="16"/>
                <w:szCs w:val="16"/>
              </w:rPr>
              <w:t>Trajanje savjetovanja</w:t>
            </w:r>
          </w:p>
        </w:tc>
        <w:tc>
          <w:tcPr>
            <w:tcW w:w="1354" w:type="dxa"/>
            <w:vAlign w:val="center"/>
          </w:tcPr>
          <w:p w14:paraId="0F3DD630" w14:textId="77777777" w:rsidR="00E65517" w:rsidRPr="001B40E1" w:rsidRDefault="00E65517" w:rsidP="00CE17FA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Okvirno vrijeme provedbe internetskog savjetovanja/ </w:t>
            </w:r>
          </w:p>
        </w:tc>
        <w:tc>
          <w:tcPr>
            <w:tcW w:w="1559" w:type="dxa"/>
            <w:vAlign w:val="center"/>
          </w:tcPr>
          <w:p w14:paraId="524E987F" w14:textId="77777777" w:rsidR="00E65517" w:rsidRPr="001B40E1" w:rsidRDefault="00E65517" w:rsidP="00CE17FA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Ostali predviđeni načini provedbe savjetovanja  /očekivano vrijeme </w:t>
            </w:r>
          </w:p>
        </w:tc>
      </w:tr>
      <w:tr w:rsidR="00E65517" w:rsidRPr="001B40E1" w14:paraId="67273612" w14:textId="77777777" w:rsidTr="00CE17FA">
        <w:trPr>
          <w:trHeight w:val="1056"/>
          <w:jc w:val="center"/>
        </w:trPr>
        <w:tc>
          <w:tcPr>
            <w:tcW w:w="487" w:type="dxa"/>
            <w:vAlign w:val="center"/>
          </w:tcPr>
          <w:p w14:paraId="4233B9CC" w14:textId="77777777" w:rsidR="00E65517" w:rsidRPr="001B40E1" w:rsidRDefault="00E65517" w:rsidP="00CE17FA">
            <w:pPr>
              <w:pStyle w:val="t-9-8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C0AE6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1</w:t>
            </w:r>
            <w:r w:rsidRPr="001B40E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207" w:type="dxa"/>
            <w:vAlign w:val="center"/>
          </w:tcPr>
          <w:p w14:paraId="556BADFC" w14:textId="2EC903DB" w:rsidR="00E65517" w:rsidRPr="001B40E1" w:rsidRDefault="00E65517" w:rsidP="00CE17FA">
            <w:pPr>
              <w:pStyle w:val="t-9-8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Prijedlog Pravilnika o provedbi postupaka jednostavne nabave Javne </w:t>
            </w:r>
            <w:r w:rsidR="00E733B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vatrogasne postrojbe Grada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Požeg</w:t>
            </w:r>
            <w:r w:rsidR="00E733B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e</w:t>
            </w:r>
          </w:p>
        </w:tc>
        <w:tc>
          <w:tcPr>
            <w:tcW w:w="1274" w:type="dxa"/>
            <w:vAlign w:val="center"/>
          </w:tcPr>
          <w:p w14:paraId="1EFE8573" w14:textId="19DEDE81" w:rsidR="00E65517" w:rsidRPr="001B40E1" w:rsidRDefault="00F639C0" w:rsidP="00CE17FA">
            <w:pPr>
              <w:pStyle w:val="t-9-8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Zapovjednik</w:t>
            </w:r>
          </w:p>
        </w:tc>
        <w:tc>
          <w:tcPr>
            <w:tcW w:w="1156" w:type="dxa"/>
            <w:vAlign w:val="center"/>
          </w:tcPr>
          <w:p w14:paraId="25524BA5" w14:textId="31E132B7" w:rsidR="00E65517" w:rsidRPr="001B40E1" w:rsidRDefault="00F639C0" w:rsidP="00CE17FA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Zapovjednik</w:t>
            </w:r>
            <w:r w:rsidR="00E6551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56" w:type="dxa"/>
            <w:vAlign w:val="center"/>
          </w:tcPr>
          <w:p w14:paraId="612CBBA0" w14:textId="0C7048FE" w:rsidR="00E65517" w:rsidRPr="001B40E1" w:rsidRDefault="00F639C0" w:rsidP="00CE17FA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Vatrogasno </w:t>
            </w:r>
            <w:r w:rsidR="00E6551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vijeće</w:t>
            </w:r>
          </w:p>
        </w:tc>
        <w:tc>
          <w:tcPr>
            <w:tcW w:w="1134" w:type="dxa"/>
            <w:vAlign w:val="center"/>
          </w:tcPr>
          <w:p w14:paraId="0C26DC4B" w14:textId="77777777" w:rsidR="00E65517" w:rsidRPr="001B40E1" w:rsidRDefault="00E65517" w:rsidP="00CE17FA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="Calibri" w:hAnsi="Calibri" w:cs="Calibri"/>
                <w:sz w:val="16"/>
                <w:szCs w:val="16"/>
              </w:rPr>
              <w:t xml:space="preserve">mjesec </w:t>
            </w:r>
            <w:r>
              <w:rPr>
                <w:rFonts w:ascii="Calibri" w:hAnsi="Calibri" w:cs="Calibri"/>
                <w:sz w:val="16"/>
                <w:szCs w:val="16"/>
              </w:rPr>
              <w:t>rujan</w:t>
            </w:r>
          </w:p>
        </w:tc>
        <w:tc>
          <w:tcPr>
            <w:tcW w:w="1058" w:type="dxa"/>
            <w:vAlign w:val="center"/>
          </w:tcPr>
          <w:p w14:paraId="49DDE3B1" w14:textId="77777777" w:rsidR="00E65517" w:rsidRPr="001B40E1" w:rsidRDefault="00E65517" w:rsidP="00CE17FA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30</w:t>
            </w:r>
            <w:r w:rsidRPr="001B40E1">
              <w:rPr>
                <w:rFonts w:ascii="Calibri" w:hAnsi="Calibri" w:cs="Calibri"/>
                <w:sz w:val="16"/>
                <w:szCs w:val="16"/>
              </w:rPr>
              <w:t xml:space="preserve"> dana</w:t>
            </w:r>
          </w:p>
        </w:tc>
        <w:tc>
          <w:tcPr>
            <w:tcW w:w="1354" w:type="dxa"/>
            <w:vAlign w:val="center"/>
          </w:tcPr>
          <w:p w14:paraId="6074CADA" w14:textId="77777777" w:rsidR="00E65517" w:rsidRPr="001B40E1" w:rsidRDefault="00E65517" w:rsidP="00CE17FA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="Calibri" w:hAnsi="Calibri" w:cs="Calibri"/>
                <w:sz w:val="16"/>
                <w:szCs w:val="16"/>
              </w:rPr>
              <w:t xml:space="preserve">mjesec </w:t>
            </w:r>
            <w:r>
              <w:rPr>
                <w:rFonts w:ascii="Calibri" w:hAnsi="Calibri" w:cs="Calibri"/>
                <w:sz w:val="16"/>
                <w:szCs w:val="16"/>
              </w:rPr>
              <w:t>kolovoz- rujan</w:t>
            </w:r>
          </w:p>
        </w:tc>
        <w:tc>
          <w:tcPr>
            <w:tcW w:w="1559" w:type="dxa"/>
            <w:vAlign w:val="center"/>
          </w:tcPr>
          <w:p w14:paraId="7B96E6F5" w14:textId="77777777" w:rsidR="00E65517" w:rsidRPr="001B40E1" w:rsidRDefault="00E65517" w:rsidP="00CE17FA">
            <w:pPr>
              <w:pStyle w:val="t-9-8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B40E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-</w:t>
            </w:r>
          </w:p>
        </w:tc>
      </w:tr>
    </w:tbl>
    <w:p w14:paraId="66522E1F" w14:textId="77777777" w:rsidR="00E65517" w:rsidRDefault="00E65517" w:rsidP="00E65517">
      <w:pPr>
        <w:rPr>
          <w:rFonts w:ascii="Calibri" w:hAnsi="Calibri" w:cs="Calibri"/>
          <w:color w:val="000000"/>
          <w:lang w:eastAsia="hr-HR"/>
        </w:rPr>
      </w:pPr>
    </w:p>
    <w:p w14:paraId="0EA0AD31" w14:textId="1162A2A0" w:rsidR="00CD57B7" w:rsidRDefault="00CD57B7" w:rsidP="00E65517">
      <w:pPr>
        <w:spacing w:after="240"/>
      </w:pPr>
    </w:p>
    <w:sectPr w:rsidR="00CD57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860DC" w14:textId="77777777" w:rsidR="008123AF" w:rsidRDefault="008123AF" w:rsidP="005D7461">
      <w:r>
        <w:separator/>
      </w:r>
    </w:p>
  </w:endnote>
  <w:endnote w:type="continuationSeparator" w:id="0">
    <w:p w14:paraId="09BCA846" w14:textId="77777777" w:rsidR="008123AF" w:rsidRDefault="008123AF" w:rsidP="005D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03467" w14:textId="77777777" w:rsidR="008123AF" w:rsidRDefault="008123AF" w:rsidP="005D7461">
      <w:r>
        <w:separator/>
      </w:r>
    </w:p>
  </w:footnote>
  <w:footnote w:type="continuationSeparator" w:id="0">
    <w:p w14:paraId="40DED593" w14:textId="77777777" w:rsidR="008123AF" w:rsidRDefault="008123AF" w:rsidP="005D7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8585" w14:textId="77777777" w:rsidR="00FF05BA" w:rsidRDefault="00FF05BA">
    <w:pPr>
      <w:pStyle w:val="Zaglavlje"/>
    </w:pPr>
  </w:p>
  <w:p w14:paraId="0F8B9041" w14:textId="77777777" w:rsidR="00FF05BA" w:rsidRDefault="00FF05BA">
    <w:pPr>
      <w:pStyle w:val="Zaglavlje"/>
    </w:pPr>
  </w:p>
  <w:p w14:paraId="226A8867" w14:textId="6C08254B" w:rsidR="005D7461" w:rsidRDefault="005D7461">
    <w:pPr>
      <w:pStyle w:val="Zaglavlje"/>
    </w:pPr>
    <w:r>
      <w:rPr>
        <w:lang w:eastAsia="hr-HR"/>
      </w:rPr>
      <w:drawing>
        <wp:inline distT="0" distB="0" distL="0" distR="0" wp14:anchorId="4CD300CC" wp14:editId="2FF4EBFA">
          <wp:extent cx="3436034" cy="1102312"/>
          <wp:effectExtent l="0" t="0" r="0" b="3175"/>
          <wp:docPr id="780423126" name="Slika 1" descr="Slika na kojoj se prikazuje tekst, logotip, emblem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423126" name="Slika 1" descr="Slika na kojoj se prikazuje tekst, logotip, emblem, simbol&#10;&#10;Opis je automatski generira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0709" cy="1135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7B7"/>
    <w:rsid w:val="00343B88"/>
    <w:rsid w:val="00405D94"/>
    <w:rsid w:val="005A04D3"/>
    <w:rsid w:val="005D7461"/>
    <w:rsid w:val="00803D0A"/>
    <w:rsid w:val="008123AF"/>
    <w:rsid w:val="00964604"/>
    <w:rsid w:val="00B32B4D"/>
    <w:rsid w:val="00CD57B7"/>
    <w:rsid w:val="00D3474B"/>
    <w:rsid w:val="00DC34C3"/>
    <w:rsid w:val="00E65517"/>
    <w:rsid w:val="00E733B3"/>
    <w:rsid w:val="00F40DCA"/>
    <w:rsid w:val="00F639C0"/>
    <w:rsid w:val="00FA0BA9"/>
    <w:rsid w:val="00FF0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05F9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D746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D7461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5D746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D7461"/>
    <w:rPr>
      <w:noProof/>
    </w:rPr>
  </w:style>
  <w:style w:type="paragraph" w:customStyle="1" w:styleId="t-9-8">
    <w:name w:val="t-9-8"/>
    <w:basedOn w:val="Normal"/>
    <w:rsid w:val="00E65517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jvp-pozega.h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BBF55557-C0C2-49F7-AB20-5E945F0DB48B}">
  <ds:schemaRefs>
    <ds:schemaRef ds:uri="http://schemas.openxmlformats.org/wordprocessingml/2006/main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officeDocument/2006/math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JVP 01</cp:lastModifiedBy>
  <cp:revision>3</cp:revision>
  <cp:lastPrinted>2014-11-26T14:09:00Z</cp:lastPrinted>
  <dcterms:created xsi:type="dcterms:W3CDTF">2026-08-19T12:09:00Z</dcterms:created>
  <dcterms:modified xsi:type="dcterms:W3CDTF">2026-08-21T08:16:00Z</dcterms:modified>
</cp:coreProperties>
</file>