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pPr w:leftFromText="180" w:rightFromText="180" w:vertAnchor="text" w:horzAnchor="page" w:tblpX="7044" w:tblpY="-20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</w:tblGrid>
      <w:tr w:rsidR="00FF05BA" w14:paraId="514AF000" w14:textId="77777777" w:rsidTr="00FF05BA">
        <w:trPr>
          <w:trHeight w:val="699"/>
        </w:trPr>
        <w:tc>
          <w:tcPr>
            <w:tcW w:w="4576" w:type="dxa"/>
          </w:tcPr>
          <w:p w14:paraId="7B784DBB" w14:textId="77777777" w:rsidR="00FF05BA" w:rsidRDefault="00FF05BA" w:rsidP="00FF05BA">
            <w:pPr>
              <w:contextualSpacing/>
              <w:rPr>
                <w:rFonts w:ascii="PDF417x" w:eastAsia="Times New Roman" w:hAnsi="PDF417x" w:cs="Times New Roman"/>
              </w:rPr>
            </w:pPr>
            <w:r>
              <w:rPr>
                <w:rFonts w:ascii="PDF417x" w:eastAsia="Times New Roman" w:hAnsi="PDF417x" w:cs="Times New Roman"/>
              </w:rPr>
              <w:t>+*xfs*pvs*Akl*cvA*xBj*tCi*ssq*rgE*ogi*Eii*pBk*-</w:t>
            </w:r>
            <w:r>
              <w:rPr>
                <w:rFonts w:ascii="PDF417x" w:eastAsia="Times New Roman" w:hAnsi="PDF417x" w:cs="Times New Roman"/>
              </w:rPr>
              <w:br/>
              <w:t>+*yqw*utA*FwC*nru*xaa*lrl*tbD*Fya*ydD*fsc*zew*-</w:t>
            </w:r>
            <w:r>
              <w:rPr>
                <w:rFonts w:ascii="PDF417x" w:eastAsia="Times New Roman" w:hAnsi="PDF417x" w:cs="Times New Roman"/>
              </w:rPr>
              <w:br/>
              <w:t>+*eDs*cEy*ufy*lyd*lyd*Dlr*nEj*Apw*Byu*xzf*zfE*-</w:t>
            </w:r>
            <w:r>
              <w:rPr>
                <w:rFonts w:ascii="PDF417x" w:eastAsia="Times New Roman" w:hAnsi="PDF417x" w:cs="Times New Roman"/>
              </w:rPr>
              <w:br/>
              <w:t>+*ftw*cCB*kmD*osw*Ako*tuc*jDt*ucw*kvr*xxq*onA*-</w:t>
            </w:r>
            <w:r>
              <w:rPr>
                <w:rFonts w:ascii="PDF417x" w:eastAsia="Times New Roman" w:hAnsi="PDF417x" w:cs="Times New Roman"/>
              </w:rPr>
              <w:br/>
              <w:t>+*ftA*jmb*jmw*qjn*sEh*gbt*Cjq*Bbo*weC*Cbo*uws*-</w:t>
            </w:r>
            <w:r>
              <w:rPr>
                <w:rFonts w:ascii="PDF417x" w:eastAsia="Times New Roman" w:hAnsi="PDF417x" w:cs="Times New Roman"/>
              </w:rPr>
              <w:br/>
              <w:t>+*xjq*rkf*DuC*krx*ika*xpz*Ati*okz*lyv*plz*uzq*-</w:t>
            </w:r>
            <w:r>
              <w:rPr>
                <w:rFonts w:ascii="PDF417x" w:eastAsia="Times New Roman" w:hAnsi="PDF417x" w:cs="Times New Roman"/>
              </w:rPr>
              <w:br/>
            </w:r>
          </w:p>
        </w:tc>
      </w:tr>
    </w:tbl>
    <w:p w14:paraId="1A76BFE7" w14:textId="77777777" w:rsidR="005A04D3" w:rsidRDefault="005A04D3">
      <w:pPr>
        <w:rPr>
          <w:rFonts w:ascii="Calibri" w:eastAsia="Times New Roman" w:hAnsi="Calibri" w:cs="Calibri"/>
          <w:noProof w:val="0"/>
          <w:color w:val="000000"/>
          <w:lang w:eastAsia="hr-HR"/>
        </w:rPr>
      </w:pPr>
    </w:p>
    <w:p w14:paraId="1262FD8D" w14:textId="1BC61DED" w:rsidR="00CD57B7" w:rsidRDefault="00DC34C3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 xml:space="preserve">KLASA: 250-13/24-02/02 </w:t>
      </w:r>
    </w:p>
    <w:p w14:paraId="7AA5BFA5" w14:textId="77777777" w:rsidR="00CD57B7" w:rsidRDefault="00DC34C3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URBROJ: 2177-1-26-02-24-2</w:t>
      </w:r>
    </w:p>
    <w:p w14:paraId="342FD0E2" w14:textId="139ED1BB" w:rsidR="00D3474B" w:rsidRDefault="00D3474B" w:rsidP="00405D94">
      <w:pPr>
        <w:rPr>
          <w:rFonts w:ascii="Calibri" w:eastAsia="Times New Roman" w:hAnsi="Calibri" w:cs="Calibri"/>
          <w:noProof w:val="0"/>
          <w:lang w:eastAsia="hr-HR"/>
        </w:rPr>
      </w:pPr>
      <w:r>
        <w:rPr>
          <w:rFonts w:ascii="Calibri" w:eastAsia="Times New Roman" w:hAnsi="Calibri" w:cs="Calibri"/>
          <w:noProof w:val="0"/>
          <w:lang w:eastAsia="hr-HR"/>
        </w:rPr>
        <w:t>Požega, 17.07.2024.</w:t>
      </w:r>
    </w:p>
    <w:p w14:paraId="21C2CBA3" w14:textId="77777777" w:rsidR="00952000" w:rsidRDefault="00952000" w:rsidP="00921377">
      <w:pPr>
        <w:jc w:val="both"/>
        <w:rPr>
          <w:rFonts w:ascii="Calibri" w:eastAsia="Times New Roman" w:hAnsi="Calibri" w:cs="Calibri"/>
          <w:noProof w:val="0"/>
          <w:lang w:eastAsia="hr-HR"/>
        </w:rPr>
      </w:pPr>
    </w:p>
    <w:p w14:paraId="64DAD4A4" w14:textId="77777777" w:rsidR="00615BDF" w:rsidRPr="00615BDF" w:rsidRDefault="00615BDF" w:rsidP="00615BDF">
      <w:pPr>
        <w:rPr>
          <w:rFonts w:eastAsiaTheme="minorEastAsia" w:cs="Times New Roman"/>
          <w:noProof w:val="0"/>
          <w:lang w:eastAsia="hr-HR"/>
        </w:rPr>
      </w:pPr>
      <w:r w:rsidRPr="00615BDF">
        <w:rPr>
          <w:rFonts w:eastAsiaTheme="minorEastAsia" w:cs="Times New Roman"/>
          <w:noProof w:val="0"/>
          <w:lang w:eastAsia="hr-HR"/>
        </w:rPr>
        <w:t>Temeljem članka 25. Statuta Javne vatrogasne postrojbe Grada Požege, te Procedure o ostvarivanju i načinu trošenja vlastitih prihoda članak 8. podnosim slijedeće,</w:t>
      </w:r>
    </w:p>
    <w:p w14:paraId="3A1C7FE1" w14:textId="77777777" w:rsidR="00615BDF" w:rsidRPr="00615BDF" w:rsidRDefault="00615BDF" w:rsidP="00615BDF">
      <w:pPr>
        <w:rPr>
          <w:rFonts w:eastAsiaTheme="minorEastAsia" w:cs="Times New Roman"/>
          <w:noProof w:val="0"/>
          <w:lang w:eastAsia="hr-HR"/>
        </w:rPr>
      </w:pPr>
    </w:p>
    <w:p w14:paraId="7262AE95" w14:textId="77777777" w:rsidR="00615BDF" w:rsidRPr="00615BDF" w:rsidRDefault="00615BDF" w:rsidP="00615BDF">
      <w:pPr>
        <w:rPr>
          <w:rFonts w:eastAsiaTheme="minorEastAsia" w:cs="Times New Roman"/>
          <w:noProof w:val="0"/>
          <w:lang w:eastAsia="hr-HR"/>
        </w:rPr>
      </w:pPr>
    </w:p>
    <w:p w14:paraId="4ED06DC8" w14:textId="77777777" w:rsidR="00615BDF" w:rsidRPr="00615BDF" w:rsidRDefault="00615BDF" w:rsidP="00615BDF">
      <w:pPr>
        <w:rPr>
          <w:rFonts w:eastAsiaTheme="minorEastAsia" w:cs="Times New Roman"/>
          <w:noProof w:val="0"/>
          <w:lang w:eastAsia="hr-HR"/>
        </w:rPr>
      </w:pPr>
    </w:p>
    <w:p w14:paraId="2D1081FA" w14:textId="77777777" w:rsidR="00615BDF" w:rsidRPr="00615BDF" w:rsidRDefault="00615BDF" w:rsidP="00615BDF">
      <w:pPr>
        <w:rPr>
          <w:rFonts w:eastAsiaTheme="minorEastAsia" w:cs="Times New Roman"/>
          <w:noProof w:val="0"/>
          <w:lang w:eastAsia="hr-HR"/>
        </w:rPr>
      </w:pPr>
    </w:p>
    <w:p w14:paraId="6D571202" w14:textId="77777777" w:rsidR="00615BDF" w:rsidRPr="00615BDF" w:rsidRDefault="00615BDF" w:rsidP="00615BDF">
      <w:pPr>
        <w:rPr>
          <w:rFonts w:eastAsiaTheme="minorEastAsia" w:cs="Times New Roman"/>
          <w:noProof w:val="0"/>
          <w:lang w:eastAsia="hr-HR"/>
        </w:rPr>
      </w:pPr>
    </w:p>
    <w:p w14:paraId="405ACDCA" w14:textId="0128358B" w:rsidR="00615BDF" w:rsidRPr="00615BDF" w:rsidRDefault="00615BDF" w:rsidP="00615BDF">
      <w:pPr>
        <w:jc w:val="center"/>
        <w:rPr>
          <w:rFonts w:eastAsia="Times New Roman" w:cs="Times New Roman"/>
          <w:noProof w:val="0"/>
          <w:sz w:val="24"/>
          <w:szCs w:val="24"/>
          <w:lang w:eastAsia="hr-HR"/>
        </w:rPr>
      </w:pPr>
      <w:r w:rsidRPr="00615BDF">
        <w:rPr>
          <w:rFonts w:eastAsia="Times New Roman" w:cs="Times New Roman"/>
          <w:noProof w:val="0"/>
          <w:sz w:val="24"/>
          <w:szCs w:val="24"/>
          <w:lang w:eastAsia="hr-HR"/>
        </w:rPr>
        <w:t xml:space="preserve">                                                                                   </w:t>
      </w:r>
      <w:r>
        <w:rPr>
          <w:rFonts w:eastAsia="Times New Roman" w:cs="Times New Roman"/>
          <w:noProof w:val="0"/>
          <w:sz w:val="24"/>
          <w:szCs w:val="24"/>
          <w:lang w:eastAsia="hr-HR"/>
        </w:rPr>
        <w:t xml:space="preserve">                               </w:t>
      </w:r>
      <w:r w:rsidRPr="00615BDF">
        <w:rPr>
          <w:rFonts w:eastAsia="Times New Roman" w:cs="Times New Roman"/>
          <w:noProof w:val="0"/>
          <w:sz w:val="24"/>
          <w:szCs w:val="24"/>
          <w:lang w:eastAsia="hr-HR"/>
        </w:rPr>
        <w:t>GRAD POŽEGA</w:t>
      </w:r>
    </w:p>
    <w:p w14:paraId="769589FC" w14:textId="77777777" w:rsidR="00615BDF" w:rsidRPr="00615BDF" w:rsidRDefault="00615BDF" w:rsidP="00615BDF">
      <w:pPr>
        <w:jc w:val="right"/>
        <w:rPr>
          <w:rFonts w:eastAsia="Times New Roman" w:cs="Times New Roman"/>
          <w:noProof w:val="0"/>
          <w:sz w:val="24"/>
          <w:szCs w:val="24"/>
          <w:lang w:eastAsia="hr-HR"/>
        </w:rPr>
      </w:pPr>
      <w:r w:rsidRPr="00615BDF">
        <w:rPr>
          <w:rFonts w:eastAsia="Times New Roman" w:cs="Times New Roman"/>
          <w:noProof w:val="0"/>
          <w:sz w:val="24"/>
          <w:szCs w:val="24"/>
          <w:lang w:eastAsia="hr-HR"/>
        </w:rPr>
        <w:t xml:space="preserve">                                                              Upravni odjel za komunalne</w:t>
      </w:r>
    </w:p>
    <w:p w14:paraId="61DB6CF3" w14:textId="1187D191" w:rsidR="00615BDF" w:rsidRPr="00615BDF" w:rsidRDefault="00615BDF" w:rsidP="00615BDF">
      <w:pPr>
        <w:jc w:val="center"/>
        <w:rPr>
          <w:rFonts w:eastAsia="Times New Roman" w:cs="Times New Roman"/>
          <w:noProof w:val="0"/>
          <w:sz w:val="24"/>
          <w:szCs w:val="24"/>
          <w:lang w:eastAsia="hr-HR"/>
        </w:rPr>
      </w:pPr>
      <w:r w:rsidRPr="00615BDF">
        <w:rPr>
          <w:rFonts w:eastAsia="Times New Roman" w:cs="Times New Roman"/>
          <w:noProof w:val="0"/>
          <w:sz w:val="24"/>
          <w:szCs w:val="24"/>
          <w:lang w:eastAsia="hr-HR"/>
        </w:rPr>
        <w:t xml:space="preserve">                                                                                   </w:t>
      </w:r>
      <w:r>
        <w:rPr>
          <w:rFonts w:eastAsia="Times New Roman" w:cs="Times New Roman"/>
          <w:noProof w:val="0"/>
          <w:sz w:val="24"/>
          <w:szCs w:val="24"/>
          <w:lang w:eastAsia="hr-HR"/>
        </w:rPr>
        <w:t xml:space="preserve">                                     </w:t>
      </w:r>
      <w:r w:rsidRPr="00615BDF">
        <w:rPr>
          <w:rFonts w:eastAsia="Times New Roman" w:cs="Times New Roman"/>
          <w:noProof w:val="0"/>
          <w:sz w:val="24"/>
          <w:szCs w:val="24"/>
          <w:lang w:eastAsia="hr-HR"/>
        </w:rPr>
        <w:t>djelatnosti i gospodarenje</w:t>
      </w:r>
    </w:p>
    <w:p w14:paraId="39EF8F67" w14:textId="77777777" w:rsidR="00615BDF" w:rsidRPr="00615BDF" w:rsidRDefault="00615BDF" w:rsidP="00615BDF">
      <w:pPr>
        <w:jc w:val="right"/>
        <w:rPr>
          <w:rFonts w:eastAsiaTheme="minorEastAsia" w:cs="Times New Roman"/>
          <w:noProof w:val="0"/>
          <w:lang w:eastAsia="hr-HR"/>
        </w:rPr>
      </w:pPr>
    </w:p>
    <w:p w14:paraId="365D3630" w14:textId="77777777" w:rsidR="00615BDF" w:rsidRPr="00615BDF" w:rsidRDefault="00615BDF" w:rsidP="00615BDF">
      <w:pPr>
        <w:rPr>
          <w:rFonts w:eastAsiaTheme="minorEastAsia" w:cs="Times New Roman"/>
          <w:noProof w:val="0"/>
          <w:lang w:eastAsia="hr-HR"/>
        </w:rPr>
      </w:pPr>
    </w:p>
    <w:p w14:paraId="30F4AC20" w14:textId="77777777" w:rsidR="00615BDF" w:rsidRPr="00615BDF" w:rsidRDefault="00615BDF" w:rsidP="00615BDF">
      <w:pPr>
        <w:rPr>
          <w:rFonts w:eastAsiaTheme="minorEastAsia" w:cs="Times New Roman"/>
          <w:noProof w:val="0"/>
          <w:lang w:eastAsia="hr-HR"/>
        </w:rPr>
      </w:pPr>
    </w:p>
    <w:p w14:paraId="357C158D" w14:textId="77777777" w:rsidR="00615BDF" w:rsidRPr="00615BDF" w:rsidRDefault="00615BDF" w:rsidP="00615BDF">
      <w:pPr>
        <w:jc w:val="center"/>
        <w:rPr>
          <w:rFonts w:eastAsiaTheme="minorEastAsia" w:cs="Times New Roman"/>
          <w:noProof w:val="0"/>
          <w:lang w:eastAsia="hr-HR"/>
        </w:rPr>
      </w:pPr>
      <w:r w:rsidRPr="00615BDF">
        <w:rPr>
          <w:rFonts w:eastAsiaTheme="minorEastAsia" w:cs="Times New Roman"/>
          <w:noProof w:val="0"/>
          <w:lang w:eastAsia="hr-HR"/>
        </w:rPr>
        <w:t>IZVIJEŠĆE</w:t>
      </w:r>
    </w:p>
    <w:p w14:paraId="74539876" w14:textId="77777777" w:rsidR="00615BDF" w:rsidRPr="00615BDF" w:rsidRDefault="00615BDF" w:rsidP="00615BDF">
      <w:pPr>
        <w:rPr>
          <w:rFonts w:eastAsiaTheme="minorEastAsia" w:cs="Times New Roman"/>
          <w:noProof w:val="0"/>
          <w:lang w:eastAsia="hr-HR"/>
        </w:rPr>
      </w:pPr>
    </w:p>
    <w:p w14:paraId="460CE9B1" w14:textId="77777777" w:rsidR="00615BDF" w:rsidRPr="00615BDF" w:rsidRDefault="00615BDF" w:rsidP="00615BDF">
      <w:pPr>
        <w:rPr>
          <w:rFonts w:eastAsiaTheme="minorEastAsia" w:cs="Times New Roman"/>
          <w:noProof w:val="0"/>
          <w:lang w:eastAsia="hr-HR"/>
        </w:rPr>
      </w:pPr>
      <w:r w:rsidRPr="00615BDF">
        <w:rPr>
          <w:rFonts w:eastAsiaTheme="minorEastAsia" w:cs="Times New Roman"/>
          <w:noProof w:val="0"/>
          <w:lang w:eastAsia="hr-HR"/>
        </w:rPr>
        <w:t>Za razdoblje u vremenu od 01. siječnja 2024. godine do 30. lipnja 2024. godine Javna vatrogasna postrojba Grada Požege ostvarila je 9.553,04 eura na sljedećim uslugama:</w:t>
      </w:r>
    </w:p>
    <w:p w14:paraId="786E0AD5" w14:textId="77777777" w:rsidR="00615BDF" w:rsidRPr="00615BDF" w:rsidRDefault="00615BDF" w:rsidP="00615BDF">
      <w:pPr>
        <w:rPr>
          <w:rFonts w:eastAsiaTheme="minorEastAsia" w:cs="Times New Roman"/>
          <w:noProof w:val="0"/>
          <w:lang w:eastAsia="hr-HR"/>
        </w:rPr>
      </w:pPr>
    </w:p>
    <w:p w14:paraId="30A27DEC" w14:textId="77777777" w:rsidR="00615BDF" w:rsidRPr="00615BDF" w:rsidRDefault="00615BDF" w:rsidP="00615BDF">
      <w:pPr>
        <w:numPr>
          <w:ilvl w:val="0"/>
          <w:numId w:val="3"/>
        </w:numPr>
        <w:rPr>
          <w:rFonts w:eastAsiaTheme="minorEastAsia" w:cs="Times New Roman"/>
          <w:noProof w:val="0"/>
          <w:lang w:eastAsia="hr-HR"/>
        </w:rPr>
      </w:pPr>
      <w:r w:rsidRPr="00615BDF">
        <w:rPr>
          <w:rFonts w:eastAsiaTheme="minorEastAsia" w:cs="Times New Roman"/>
          <w:noProof w:val="0"/>
          <w:lang w:eastAsia="hr-HR"/>
        </w:rPr>
        <w:t>osiguranje objekata preko vatrodojave iznos 6.371,00 €</w:t>
      </w:r>
    </w:p>
    <w:p w14:paraId="64C599FA" w14:textId="77777777" w:rsidR="00615BDF" w:rsidRPr="00615BDF" w:rsidRDefault="00615BDF" w:rsidP="00615BDF">
      <w:pPr>
        <w:numPr>
          <w:ilvl w:val="0"/>
          <w:numId w:val="3"/>
        </w:numPr>
        <w:rPr>
          <w:rFonts w:eastAsiaTheme="minorEastAsia" w:cs="Times New Roman"/>
          <w:noProof w:val="0"/>
          <w:lang w:eastAsia="hr-HR"/>
        </w:rPr>
      </w:pPr>
      <w:r w:rsidRPr="00615BDF">
        <w:rPr>
          <w:rFonts w:eastAsiaTheme="minorEastAsia" w:cs="Times New Roman"/>
          <w:noProof w:val="0"/>
          <w:lang w:eastAsia="hr-HR"/>
        </w:rPr>
        <w:t>usluge (prijevoz vode, ispumpavanje, rušenje i ostale.) iznos 601,00 €</w:t>
      </w:r>
    </w:p>
    <w:p w14:paraId="0BB10475" w14:textId="77777777" w:rsidR="00615BDF" w:rsidRPr="00615BDF" w:rsidRDefault="00615BDF" w:rsidP="00615BDF">
      <w:pPr>
        <w:numPr>
          <w:ilvl w:val="0"/>
          <w:numId w:val="3"/>
        </w:numPr>
        <w:rPr>
          <w:rFonts w:eastAsiaTheme="minorEastAsia" w:cs="Times New Roman"/>
          <w:noProof w:val="0"/>
          <w:lang w:eastAsia="hr-HR"/>
        </w:rPr>
      </w:pPr>
      <w:r w:rsidRPr="00615BDF">
        <w:rPr>
          <w:rFonts w:eastAsiaTheme="minorEastAsia" w:cs="Times New Roman"/>
          <w:noProof w:val="0"/>
          <w:lang w:eastAsia="hr-HR"/>
        </w:rPr>
        <w:t>tekuće pomoći od proračuna koji nam nisu nadležni  iznos 2.075,32 €</w:t>
      </w:r>
    </w:p>
    <w:p w14:paraId="2104C0EA" w14:textId="77777777" w:rsidR="00615BDF" w:rsidRPr="00615BDF" w:rsidRDefault="00615BDF" w:rsidP="00615BDF">
      <w:pPr>
        <w:numPr>
          <w:ilvl w:val="0"/>
          <w:numId w:val="3"/>
        </w:numPr>
        <w:rPr>
          <w:rFonts w:eastAsiaTheme="minorEastAsia" w:cs="Times New Roman"/>
          <w:noProof w:val="0"/>
          <w:lang w:eastAsia="hr-HR"/>
        </w:rPr>
      </w:pPr>
      <w:r w:rsidRPr="00615BDF">
        <w:rPr>
          <w:rFonts w:eastAsiaTheme="minorEastAsia" w:cs="Times New Roman"/>
          <w:noProof w:val="0"/>
          <w:lang w:eastAsia="hr-HR"/>
        </w:rPr>
        <w:t>tekuće pomoći proračuna koji nam je nadležan (refundacija goriva utrošena za vrijeme nevremena u 2023. godini) iznos 505,72 €</w:t>
      </w:r>
    </w:p>
    <w:p w14:paraId="4E69A4A1" w14:textId="77777777" w:rsidR="00615BDF" w:rsidRPr="00615BDF" w:rsidRDefault="00615BDF" w:rsidP="00615BDF">
      <w:pPr>
        <w:ind w:left="360"/>
        <w:rPr>
          <w:rFonts w:eastAsiaTheme="minorEastAsia" w:cs="Times New Roman"/>
          <w:noProof w:val="0"/>
          <w:lang w:eastAsia="hr-HR"/>
        </w:rPr>
      </w:pPr>
    </w:p>
    <w:p w14:paraId="45DD833D" w14:textId="77777777" w:rsidR="00615BDF" w:rsidRPr="00615BDF" w:rsidRDefault="00615BDF" w:rsidP="00615BDF">
      <w:pPr>
        <w:rPr>
          <w:rFonts w:eastAsiaTheme="minorEastAsia" w:cs="Times New Roman"/>
          <w:noProof w:val="0"/>
          <w:lang w:eastAsia="hr-HR"/>
        </w:rPr>
      </w:pPr>
    </w:p>
    <w:p w14:paraId="5E009154" w14:textId="77777777" w:rsidR="00615BDF" w:rsidRPr="00615BDF" w:rsidRDefault="00615BDF" w:rsidP="00615BDF">
      <w:pPr>
        <w:rPr>
          <w:rFonts w:eastAsiaTheme="minorEastAsia" w:cs="Times New Roman"/>
          <w:noProof w:val="0"/>
          <w:lang w:eastAsia="hr-HR"/>
        </w:rPr>
      </w:pPr>
    </w:p>
    <w:p w14:paraId="56D41902" w14:textId="77777777" w:rsidR="00615BDF" w:rsidRPr="00615BDF" w:rsidRDefault="00615BDF" w:rsidP="00615BDF">
      <w:pPr>
        <w:rPr>
          <w:rFonts w:eastAsiaTheme="minorEastAsia" w:cs="Times New Roman"/>
          <w:noProof w:val="0"/>
          <w:lang w:eastAsia="hr-HR"/>
        </w:rPr>
      </w:pPr>
      <w:r w:rsidRPr="00615BDF">
        <w:rPr>
          <w:rFonts w:eastAsiaTheme="minorEastAsia" w:cs="Times New Roman"/>
          <w:noProof w:val="0"/>
          <w:lang w:eastAsia="hr-HR"/>
        </w:rPr>
        <w:t>Navedena sredstva nisu utrošena u izvještajnom razdoblju, ali će biti  utrošena tokom proračunske godine za vatrogasnu opremu održavanje vozila, te vatrogasnu djelatnost.</w:t>
      </w:r>
    </w:p>
    <w:p w14:paraId="21D0453C" w14:textId="77777777" w:rsidR="00615BDF" w:rsidRPr="00615BDF" w:rsidRDefault="00615BDF" w:rsidP="00615BDF">
      <w:pPr>
        <w:rPr>
          <w:rFonts w:eastAsiaTheme="minorEastAsia" w:cs="Times New Roman"/>
          <w:noProof w:val="0"/>
          <w:lang w:eastAsia="hr-HR"/>
        </w:rPr>
      </w:pPr>
    </w:p>
    <w:p w14:paraId="4DFCCAAA" w14:textId="77777777" w:rsidR="00615BDF" w:rsidRPr="00615BDF" w:rsidRDefault="00615BDF" w:rsidP="00615BDF">
      <w:pPr>
        <w:jc w:val="right"/>
        <w:rPr>
          <w:rFonts w:eastAsiaTheme="minorEastAsia" w:cs="Times New Roman"/>
          <w:noProof w:val="0"/>
          <w:lang w:eastAsia="hr-HR"/>
        </w:rPr>
      </w:pPr>
    </w:p>
    <w:p w14:paraId="75F7BA9D" w14:textId="77777777" w:rsidR="00615BDF" w:rsidRPr="00615BDF" w:rsidRDefault="00615BDF" w:rsidP="00615BDF">
      <w:pPr>
        <w:jc w:val="right"/>
        <w:rPr>
          <w:rFonts w:eastAsiaTheme="minorEastAsia" w:cs="Times New Roman"/>
          <w:noProof w:val="0"/>
          <w:lang w:eastAsia="hr-HR"/>
        </w:rPr>
      </w:pPr>
    </w:p>
    <w:p w14:paraId="3BBF1797" w14:textId="77777777" w:rsidR="00615BDF" w:rsidRPr="00615BDF" w:rsidRDefault="00615BDF" w:rsidP="00615BDF">
      <w:pPr>
        <w:jc w:val="right"/>
        <w:rPr>
          <w:rFonts w:eastAsiaTheme="minorEastAsia" w:cs="Times New Roman"/>
          <w:noProof w:val="0"/>
          <w:lang w:eastAsia="hr-HR"/>
        </w:rPr>
      </w:pPr>
    </w:p>
    <w:p w14:paraId="2CF8CDC1" w14:textId="77777777" w:rsidR="00615BDF" w:rsidRPr="00615BDF" w:rsidRDefault="00615BDF" w:rsidP="00615BDF">
      <w:pPr>
        <w:jc w:val="right"/>
        <w:rPr>
          <w:rFonts w:eastAsiaTheme="minorEastAsia" w:cs="Times New Roman"/>
          <w:noProof w:val="0"/>
          <w:lang w:eastAsia="hr-HR"/>
        </w:rPr>
      </w:pPr>
    </w:p>
    <w:p w14:paraId="5FFA2D0B" w14:textId="77777777" w:rsidR="00615BDF" w:rsidRPr="00615BDF" w:rsidRDefault="00615BDF" w:rsidP="00615BDF">
      <w:pPr>
        <w:jc w:val="right"/>
        <w:rPr>
          <w:rFonts w:eastAsiaTheme="minorEastAsia" w:cs="Times New Roman"/>
          <w:noProof w:val="0"/>
          <w:lang w:eastAsia="hr-HR"/>
        </w:rPr>
      </w:pPr>
    </w:p>
    <w:p w14:paraId="1B9EE739" w14:textId="77777777" w:rsidR="00615BDF" w:rsidRPr="00615BDF" w:rsidRDefault="00615BDF" w:rsidP="00615BDF">
      <w:pPr>
        <w:jc w:val="right"/>
        <w:rPr>
          <w:rFonts w:eastAsiaTheme="minorEastAsia" w:cs="Times New Roman"/>
          <w:noProof w:val="0"/>
          <w:lang w:eastAsia="hr-HR"/>
        </w:rPr>
      </w:pPr>
    </w:p>
    <w:p w14:paraId="3A194296" w14:textId="57E06D43" w:rsidR="00615BDF" w:rsidRPr="00615BDF" w:rsidRDefault="00615BDF" w:rsidP="00615BDF">
      <w:pPr>
        <w:rPr>
          <w:rFonts w:eastAsiaTheme="minorEastAsia" w:cs="Times New Roman"/>
          <w:noProof w:val="0"/>
          <w:lang w:eastAsia="hr-HR"/>
        </w:rPr>
      </w:pPr>
      <w:r w:rsidRPr="00615BDF">
        <w:rPr>
          <w:rFonts w:eastAsiaTheme="minorEastAsia" w:cs="Times New Roman"/>
          <w:noProof w:val="0"/>
          <w:lang w:eastAsia="hr-HR"/>
        </w:rPr>
        <w:t xml:space="preserve">                                                                                                                  </w:t>
      </w:r>
      <w:r>
        <w:rPr>
          <w:rFonts w:eastAsiaTheme="minorEastAsia" w:cs="Times New Roman"/>
          <w:noProof w:val="0"/>
          <w:lang w:eastAsia="hr-HR"/>
        </w:rPr>
        <w:t xml:space="preserve">              </w:t>
      </w:r>
      <w:bookmarkStart w:id="0" w:name="_GoBack"/>
      <w:bookmarkEnd w:id="0"/>
      <w:r w:rsidRPr="00615BDF">
        <w:rPr>
          <w:rFonts w:eastAsiaTheme="minorEastAsia" w:cs="Times New Roman"/>
          <w:noProof w:val="0"/>
          <w:lang w:eastAsia="hr-HR"/>
        </w:rPr>
        <w:t>Zapovjednik</w:t>
      </w:r>
    </w:p>
    <w:p w14:paraId="761C35E7" w14:textId="1F320602" w:rsidR="00615BDF" w:rsidRPr="00615BDF" w:rsidRDefault="00615BDF" w:rsidP="00615BDF">
      <w:pPr>
        <w:jc w:val="center"/>
        <w:rPr>
          <w:rFonts w:eastAsiaTheme="minorEastAsia" w:cs="Times New Roman"/>
          <w:noProof w:val="0"/>
          <w:lang w:eastAsia="hr-HR"/>
        </w:rPr>
      </w:pPr>
      <w:r w:rsidRPr="00615BDF">
        <w:rPr>
          <w:rFonts w:eastAsiaTheme="minorEastAsia" w:cs="Times New Roman"/>
          <w:noProof w:val="0"/>
          <w:lang w:eastAsia="hr-HR"/>
        </w:rPr>
        <w:t xml:space="preserve">                                                                                                  Dalibor Hrunka </w:t>
      </w:r>
    </w:p>
    <w:p w14:paraId="0EA0AD31" w14:textId="39705744" w:rsidR="00CD57B7" w:rsidRPr="00615BDF" w:rsidRDefault="00CD57B7" w:rsidP="00615BDF">
      <w:pPr>
        <w:autoSpaceDE w:val="0"/>
        <w:autoSpaceDN w:val="0"/>
        <w:adjustRightInd w:val="0"/>
        <w:ind w:firstLine="708"/>
        <w:jc w:val="both"/>
        <w:rPr>
          <w:rFonts w:cstheme="minorHAnsi"/>
        </w:rPr>
      </w:pPr>
    </w:p>
    <w:sectPr w:rsidR="00CD57B7" w:rsidRPr="00615BD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CF560" w14:textId="77777777" w:rsidR="005D7461" w:rsidRDefault="005D7461" w:rsidP="005D7461">
      <w:r>
        <w:separator/>
      </w:r>
    </w:p>
  </w:endnote>
  <w:endnote w:type="continuationSeparator" w:id="0">
    <w:p w14:paraId="31DCB061" w14:textId="77777777" w:rsidR="005D7461" w:rsidRDefault="005D7461" w:rsidP="005D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05606" w14:textId="77777777" w:rsidR="005D7461" w:rsidRDefault="005D7461" w:rsidP="005D7461">
      <w:r>
        <w:separator/>
      </w:r>
    </w:p>
  </w:footnote>
  <w:footnote w:type="continuationSeparator" w:id="0">
    <w:p w14:paraId="6C3BB77F" w14:textId="77777777" w:rsidR="005D7461" w:rsidRDefault="005D7461" w:rsidP="005D7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D8585" w14:textId="77777777" w:rsidR="00FF05BA" w:rsidRDefault="00FF05BA">
    <w:pPr>
      <w:pStyle w:val="Header"/>
    </w:pPr>
  </w:p>
  <w:p w14:paraId="0F8B9041" w14:textId="77777777" w:rsidR="00FF05BA" w:rsidRDefault="00FF05BA">
    <w:pPr>
      <w:pStyle w:val="Header"/>
    </w:pPr>
  </w:p>
  <w:p w14:paraId="226A8867" w14:textId="6C08254B" w:rsidR="005D7461" w:rsidRDefault="005D7461">
    <w:pPr>
      <w:pStyle w:val="Header"/>
    </w:pPr>
    <w:r>
      <w:rPr>
        <w:lang w:eastAsia="hr-HR"/>
      </w:rPr>
      <w:drawing>
        <wp:inline distT="0" distB="0" distL="0" distR="0" wp14:anchorId="4CD300CC" wp14:editId="2FF4EBFA">
          <wp:extent cx="3436034" cy="1102312"/>
          <wp:effectExtent l="0" t="0" r="0" b="3175"/>
          <wp:docPr id="780423126" name="Slika 1" descr="Slika na kojoj se prikazuje tekst, logotip, emblem, simbol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423126" name="Slika 1" descr="Slika na kojoj se prikazuje tekst, logotip, emblem, simbol&#10;&#10;Opis je automatski generiran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40709" cy="1135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F6AF0"/>
    <w:multiLevelType w:val="hybridMultilevel"/>
    <w:tmpl w:val="A3A43BA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776626"/>
    <w:multiLevelType w:val="multilevel"/>
    <w:tmpl w:val="D62E243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" w15:restartNumberingAfterBreak="0">
    <w:nsid w:val="74676527"/>
    <w:multiLevelType w:val="hybridMultilevel"/>
    <w:tmpl w:val="93F6CD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7B7"/>
    <w:rsid w:val="00343B88"/>
    <w:rsid w:val="00405D94"/>
    <w:rsid w:val="005A04D3"/>
    <w:rsid w:val="005D7461"/>
    <w:rsid w:val="00615BDF"/>
    <w:rsid w:val="00803D0A"/>
    <w:rsid w:val="00921377"/>
    <w:rsid w:val="00952000"/>
    <w:rsid w:val="00964604"/>
    <w:rsid w:val="00B32B4D"/>
    <w:rsid w:val="00CD57B7"/>
    <w:rsid w:val="00D3474B"/>
    <w:rsid w:val="00DC34C3"/>
    <w:rsid w:val="00FA0BA9"/>
    <w:rsid w:val="00FF0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705F9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746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461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5D746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461"/>
    <w:rPr>
      <w:noProof/>
    </w:rPr>
  </w:style>
  <w:style w:type="paragraph" w:styleId="NoSpacing">
    <w:name w:val="No Spacing"/>
    <w:uiPriority w:val="1"/>
    <w:qFormat/>
    <w:rsid w:val="00952000"/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7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B31200C4-448E-4091-A07B-013405048585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Javna vatrogasna postrojba</cp:lastModifiedBy>
  <cp:revision>2</cp:revision>
  <cp:lastPrinted>2014-11-26T14:09:00Z</cp:lastPrinted>
  <dcterms:created xsi:type="dcterms:W3CDTF">2024-07-17T10:17:00Z</dcterms:created>
  <dcterms:modified xsi:type="dcterms:W3CDTF">2024-07-17T10:17:00Z</dcterms:modified>
</cp:coreProperties>
</file>